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zev"/>
        <w:spacing w:before="143" w:after="0"/>
        <w:rPr>
          <w:color w:val="0054A6"/>
        </w:rPr>
      </w:pPr>
      <w:r>
        <w:rPr>
          <w:color w:val="0054A6"/>
        </w:rPr>
      </w:r>
    </w:p>
    <w:p>
      <w:pPr>
        <w:pStyle w:val="Nzev"/>
        <w:rPr>
          <w:color w:val="0054A6"/>
        </w:rPr>
      </w:pPr>
      <w:r>
        <w:rPr>
          <w:color w:val="0054A6"/>
        </w:rPr>
      </w:r>
    </w:p>
    <w:p>
      <w:pPr>
        <w:pStyle w:val="Nzev"/>
        <w:rPr/>
      </w:pPr>
      <w:r>
        <w:rPr>
          <w:color w:val="0054A6"/>
        </w:rPr>
        <w:t>Zájem o služby</w:t>
      </w:r>
    </w:p>
    <w:p>
      <w:pPr>
        <w:sectPr>
          <w:type w:val="nextPage"/>
          <w:pgSz w:w="11906" w:h="16838"/>
          <w:pgMar w:left="460" w:right="600" w:header="0" w:top="380" w:footer="0" w:bottom="280" w:gutter="0"/>
          <w:pgNumType w:fmt="decimal"/>
          <w:formProt w:val="false"/>
          <w:textDirection w:val="lrTb"/>
          <w:docGrid w:type="default" w:linePitch="600" w:charSpace="36864"/>
        </w:sectPr>
      </w:pPr>
    </w:p>
    <w:p>
      <w:pPr>
        <w:pStyle w:val="Nadpis1"/>
        <w:tabs>
          <w:tab w:val="clear" w:pos="720"/>
          <w:tab w:val="left" w:pos="5606" w:leader="none"/>
        </w:tabs>
        <w:spacing w:before="193" w:after="0"/>
        <w:rPr>
          <w:color w:val="0054A6"/>
        </w:rPr>
      </w:pPr>
      <w:r>
        <w:rPr>
          <w:color w:val="0054A6"/>
        </w:rPr>
      </w:r>
    </w:p>
    <w:p>
      <w:pPr>
        <w:pStyle w:val="Nadpis1"/>
        <w:tabs>
          <w:tab w:val="clear" w:pos="720"/>
          <w:tab w:val="left" w:pos="5606" w:leader="none"/>
        </w:tabs>
        <w:spacing w:before="193" w:after="0"/>
        <w:rPr>
          <w:color w:val="0054A6"/>
        </w:rPr>
      </w:pPr>
      <w:r>
        <w:rPr>
          <w:color w:val="0054A6"/>
        </w:rPr>
      </w:r>
    </w:p>
    <w:p>
      <w:pPr>
        <w:pStyle w:val="Nadpis1"/>
        <w:tabs>
          <w:tab w:val="clear" w:pos="720"/>
          <w:tab w:val="left" w:pos="5606" w:leader="none"/>
        </w:tabs>
        <w:spacing w:before="193" w:after="0"/>
        <w:rPr>
          <w:color w:val="0054A6"/>
        </w:rPr>
      </w:pPr>
      <w:r>
        <w:rPr>
          <w:color w:val="0054A6"/>
        </w:rPr>
        <w:t>Zájemce</w:t>
        <w:tab/>
      </w:r>
    </w:p>
    <w:p>
      <w:pPr>
        <w:sectPr>
          <w:type w:val="continuous"/>
          <w:pgSz w:w="11906" w:h="16838"/>
          <w:pgMar w:left="460" w:right="600" w:header="0" w:top="380" w:footer="0" w:bottom="280" w:gutter="0"/>
          <w:formProt w:val="false"/>
          <w:textDirection w:val="lrTb"/>
          <w:docGrid w:type="default" w:linePitch="600" w:charSpace="36864"/>
        </w:sectPr>
      </w:pPr>
    </w:p>
    <w:p>
      <w:pPr>
        <w:pStyle w:val="Normal"/>
        <w:tabs>
          <w:tab w:val="clear" w:pos="720"/>
          <w:tab w:val="left" w:pos="2442" w:leader="none"/>
        </w:tabs>
        <w:spacing w:before="104" w:after="0"/>
        <w:ind w:left="106" w:hanging="0"/>
        <w:rPr>
          <w:sz w:val="24"/>
        </w:rPr>
      </w:pPr>
      <w:r>
        <w:rPr>
          <w:color w:val="0054A6"/>
          <w:sz w:val="24"/>
        </w:rPr>
        <w:t>Jméno</w:t>
      </w:r>
      <w:r>
        <w:rPr>
          <w:color w:val="0054A6"/>
          <w:spacing w:val="2"/>
          <w:sz w:val="24"/>
        </w:rPr>
        <w:t xml:space="preserve"> </w:t>
      </w:r>
      <w:r>
        <w:rPr>
          <w:color w:val="0054A6"/>
          <w:sz w:val="24"/>
        </w:rPr>
        <w:t>a</w:t>
      </w:r>
      <w:r>
        <w:rPr>
          <w:color w:val="0054A6"/>
          <w:spacing w:val="3"/>
          <w:sz w:val="24"/>
        </w:rPr>
        <w:t xml:space="preserve"> </w:t>
      </w:r>
      <w:r>
        <w:rPr>
          <w:color w:val="0054A6"/>
          <w:sz w:val="24"/>
        </w:rPr>
        <w:t>příjmení:</w:t>
        <w:tab/>
        <w:tab/>
      </w:r>
      <w:r>
        <w:rPr>
          <w:color w:val="0054A6"/>
          <w:spacing w:val="62"/>
          <w:w w:val="80"/>
          <w:sz w:val="24"/>
        </w:rPr>
        <w:t>.....................</w:t>
      </w:r>
      <w:r>
        <w:rPr>
          <w:color w:val="0054A6"/>
          <w:spacing w:val="-6"/>
          <w:sz w:val="24"/>
        </w:rPr>
        <w:t xml:space="preserve"> </w:t>
      </w:r>
    </w:p>
    <w:p>
      <w:pPr>
        <w:pStyle w:val="Normal"/>
        <w:tabs>
          <w:tab w:val="clear" w:pos="720"/>
          <w:tab w:val="left" w:pos="2442" w:leader="none"/>
        </w:tabs>
        <w:spacing w:before="62" w:after="0"/>
        <w:ind w:left="106" w:hanging="0"/>
        <w:rPr>
          <w:sz w:val="24"/>
        </w:rPr>
      </w:pPr>
      <w:r>
        <w:rPr>
          <w:color w:val="0054A6"/>
          <w:sz w:val="24"/>
        </w:rPr>
        <w:t>Trvalé</w:t>
      </w:r>
      <w:r>
        <w:rPr>
          <w:color w:val="0054A6"/>
          <w:spacing w:val="-12"/>
          <w:sz w:val="24"/>
        </w:rPr>
        <w:t xml:space="preserve"> </w:t>
      </w:r>
      <w:r>
        <w:rPr>
          <w:color w:val="0054A6"/>
          <w:sz w:val="24"/>
        </w:rPr>
        <w:t>bydliště:</w:t>
        <w:tab/>
        <w:tab/>
      </w:r>
      <w:r>
        <w:rPr>
          <w:color w:val="0054A6"/>
          <w:spacing w:val="62"/>
          <w:w w:val="80"/>
          <w:sz w:val="24"/>
        </w:rPr>
        <w:t>.....................</w:t>
      </w:r>
      <w:r>
        <w:rPr>
          <w:color w:val="0054A6"/>
          <w:spacing w:val="-6"/>
          <w:sz w:val="24"/>
        </w:rPr>
        <w:t xml:space="preserve"> </w:t>
      </w:r>
    </w:p>
    <w:p>
      <w:pPr>
        <w:pStyle w:val="Normal"/>
        <w:tabs>
          <w:tab w:val="clear" w:pos="720"/>
          <w:tab w:val="left" w:pos="2442" w:leader="none"/>
        </w:tabs>
        <w:spacing w:before="61" w:after="0"/>
        <w:ind w:left="106" w:hanging="0"/>
        <w:rPr>
          <w:color w:val="0054A6"/>
          <w:w w:val="95"/>
          <w:sz w:val="24"/>
        </w:rPr>
      </w:pPr>
      <w:r>
        <w:rPr>
          <w:color w:val="0054A6"/>
          <w:w w:val="95"/>
          <w:sz w:val="24"/>
        </w:rPr>
        <w:t>Adresa zřízení přípojky:</w:t>
        <w:tab/>
      </w:r>
      <w:r>
        <w:rPr>
          <w:color w:val="0054A6"/>
          <w:spacing w:val="62"/>
          <w:w w:val="80"/>
          <w:sz w:val="24"/>
        </w:rPr>
        <w:t>.....................</w:t>
      </w:r>
    </w:p>
    <w:p>
      <w:pPr>
        <w:pStyle w:val="Normal"/>
        <w:tabs>
          <w:tab w:val="clear" w:pos="720"/>
          <w:tab w:val="left" w:pos="2442" w:leader="none"/>
        </w:tabs>
        <w:spacing w:before="61" w:after="0"/>
        <w:ind w:left="106" w:hanging="0"/>
        <w:rPr>
          <w:color w:val="0054A6"/>
          <w:spacing w:val="-6"/>
          <w:sz w:val="24"/>
        </w:rPr>
      </w:pPr>
      <w:r>
        <w:rPr>
          <w:color w:val="0054A6"/>
          <w:w w:val="95"/>
          <w:sz w:val="24"/>
        </w:rPr>
        <w:t>E-mail:</w:t>
        <w:tab/>
        <w:tab/>
      </w:r>
      <w:r>
        <w:rPr>
          <w:color w:val="0054A6"/>
          <w:spacing w:val="62"/>
          <w:w w:val="80"/>
          <w:sz w:val="24"/>
        </w:rPr>
        <w:t>.....................</w:t>
      </w:r>
      <w:r>
        <w:rPr>
          <w:color w:val="0054A6"/>
          <w:spacing w:val="-6"/>
          <w:sz w:val="24"/>
        </w:rPr>
        <w:t xml:space="preserve"> </w:t>
      </w:r>
    </w:p>
    <w:p>
      <w:pPr>
        <w:pStyle w:val="Normal"/>
        <w:tabs>
          <w:tab w:val="clear" w:pos="720"/>
          <w:tab w:val="left" w:pos="2442" w:leader="none"/>
        </w:tabs>
        <w:spacing w:before="61" w:after="0"/>
        <w:ind w:left="106" w:hanging="0"/>
        <w:rPr>
          <w:sz w:val="24"/>
        </w:rPr>
      </w:pPr>
      <w:r>
        <w:rPr>
          <w:color w:val="0054A6"/>
          <w:sz w:val="24"/>
        </w:rPr>
        <w:t>Telefon:</w:t>
        <w:tab/>
        <w:tab/>
      </w:r>
      <w:r>
        <w:rPr>
          <w:color w:val="0054A6"/>
          <w:spacing w:val="62"/>
          <w:w w:val="80"/>
          <w:sz w:val="24"/>
        </w:rPr>
        <w:t>.....................</w:t>
      </w:r>
    </w:p>
    <w:p>
      <w:pPr>
        <w:pStyle w:val="Normal"/>
        <w:rPr>
          <w:sz w:val="24"/>
        </w:rPr>
      </w:pPr>
      <w:r>
        <w:rPr>
          <w:sz w:val="24"/>
        </w:rPr>
        <w:tab/>
        <w:tab/>
      </w:r>
    </w:p>
    <w:p>
      <w:pPr>
        <w:sectPr>
          <w:type w:val="continuous"/>
          <w:pgSz w:w="11906" w:h="16838"/>
          <w:pgMar w:left="460" w:right="600" w:header="0" w:top="380" w:footer="0" w:bottom="280" w:gutter="0"/>
          <w:formProt w:val="false"/>
          <w:textDirection w:val="lrTb"/>
          <w:docGrid w:type="default" w:linePitch="600" w:charSpace="36864"/>
        </w:sectPr>
      </w:pPr>
    </w:p>
    <w:p>
      <w:pPr>
        <w:pStyle w:val="Tlotextu"/>
        <w:spacing w:before="11" w:after="0"/>
        <w:rPr>
          <w:sz w:val="13"/>
        </w:rPr>
      </w:pPr>
      <w:r>
        <w:rPr>
          <w:sz w:val="13"/>
        </w:rPr>
        <w:pict>
          <v:shape id="shape_0" fillcolor="#0054a6" stroked="f" style="position:absolute;margin-left:514.3pt;margin-top:19.85pt;width:62.55pt;height:61.55pt;v-text-anchor:middle;mso-position-horizontal-relative:page;mso-position-vertical-relative:page">
            <w10:wrap type="none"/>
            <v:fill o:detectmouseclick="t" type="solid" color2="#ffab59"/>
            <v:stroke color="#3465a4" joinstyle="round" endcap="flat"/>
          </v:shape>
        </w:pict>
      </w:r>
    </w:p>
    <w:p>
      <w:pPr>
        <w:pStyle w:val="Normal"/>
        <w:spacing w:before="99" w:after="0"/>
        <w:ind w:left="106" w:hanging="0"/>
        <w:rPr>
          <w:color w:val="0054A6"/>
          <w:w w:val="105"/>
        </w:rPr>
      </w:pPr>
      <w:r>
        <w:rPr>
          <w:color w:val="0054A6"/>
          <w:w w:val="105"/>
        </w:rPr>
      </w:r>
    </w:p>
    <w:p>
      <w:pPr>
        <w:pStyle w:val="Normal"/>
        <w:spacing w:before="99" w:after="0"/>
        <w:ind w:left="106" w:hanging="0"/>
        <w:rPr>
          <w:color w:val="0054A6"/>
          <w:w w:val="105"/>
        </w:rPr>
      </w:pPr>
      <w:r>
        <w:rPr>
          <w:color w:val="0054A6"/>
          <w:w w:val="105"/>
        </w:rPr>
      </w:r>
    </w:p>
    <w:p>
      <w:pPr>
        <w:pStyle w:val="Normal"/>
        <w:spacing w:before="99" w:after="0"/>
        <w:ind w:left="106" w:hanging="0"/>
        <w:rPr>
          <w:color w:val="0054A6"/>
          <w:w w:val="105"/>
        </w:rPr>
      </w:pPr>
      <w:r>
        <w:rPr>
          <w:color w:val="0054A6"/>
          <w:w w:val="105"/>
        </w:rPr>
        <w:t>Po</w:t>
      </w:r>
      <w:r>
        <w:rPr>
          <w:color w:val="0054A6"/>
          <w:spacing w:val="-15"/>
          <w:w w:val="105"/>
        </w:rPr>
        <w:t xml:space="preserve"> </w:t>
      </w:r>
      <w:r>
        <w:rPr>
          <w:color w:val="0054A6"/>
          <w:w w:val="105"/>
        </w:rPr>
        <w:t>zřízení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přípojky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do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optické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sítě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O2 mě můžete oslovit s nabídkou těchto</w:t>
      </w:r>
      <w:r>
        <w:rPr>
          <w:color w:val="0054A6"/>
          <w:spacing w:val="-14"/>
          <w:w w:val="105"/>
        </w:rPr>
        <w:t xml:space="preserve"> </w:t>
      </w:r>
      <w:r>
        <w:rPr>
          <w:color w:val="0054A6"/>
          <w:w w:val="105"/>
        </w:rPr>
        <w:t>služeb:</w:t>
      </w:r>
    </w:p>
    <w:p>
      <w:pPr>
        <w:pStyle w:val="Normal"/>
        <w:spacing w:before="99" w:after="0"/>
        <w:ind w:left="106" w:hanging="0"/>
        <w:rPr>
          <w:color w:val="0054A6"/>
        </w:rPr>
      </w:pPr>
      <w:r>
        <w:rPr/>
      </w:r>
    </w:p>
    <w:p>
      <w:pPr>
        <w:pStyle w:val="Tlotextu"/>
        <w:spacing w:before="7" w:after="0"/>
        <w:rPr>
          <w:sz w:val="17"/>
        </w:rPr>
      </w:pPr>
      <w:r>
        <w:rPr>
          <w:sz w:val="17"/>
        </w:rPr>
      </w:r>
    </w:p>
    <w:p>
      <w:pPr>
        <w:pStyle w:val="Nadpis3"/>
        <w:ind w:left="106" w:hanging="0"/>
        <w:rPr>
          <w:bCs w:val="false"/>
          <w:color w:val="0054A6"/>
          <w:sz w:val="24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page">
                  <wp:posOffset>2410460</wp:posOffset>
                </wp:positionH>
                <wp:positionV relativeFrom="paragraph">
                  <wp:posOffset>45720</wp:posOffset>
                </wp:positionV>
                <wp:extent cx="173990" cy="173990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173520" cy="173520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54a6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style="position:absolute;margin-left:189.8pt;margin-top:3.6pt;width:13.6pt;height:13.6pt;v-text-anchor:middle;mso-position-horizontal-relative:page">
                <w10:wrap type="none"/>
                <v:fill o:detectmouseclick="t" on="false"/>
                <v:stroke color="#0054a6" weight="12600" joinstyle="round" endcap="flat"/>
              </v:rect>
            </w:pict>
          </mc:Fallback>
        </mc:AlternateContent>
      </w:r>
      <w:r>
        <w:rPr>
          <w:bCs w:val="false"/>
          <w:color w:val="0054A6"/>
          <w:sz w:val="24"/>
        </w:rPr>
        <w:t>I</w:t>
      </w:r>
      <w:r>
        <w:rPr>
          <w:bCs w:val="false"/>
          <w:color w:val="0054A6"/>
          <w:sz w:val="24"/>
        </w:rPr>
        <w:t>nternet v pevném místě</w:t>
      </w:r>
    </w:p>
    <w:p>
      <w:pPr>
        <w:pStyle w:val="Normal"/>
        <w:spacing w:before="146" w:after="0"/>
        <w:ind w:left="111" w:hanging="0"/>
        <w:rPr>
          <w:b/>
          <w:b/>
          <w:color w:val="0054A6"/>
          <w:sz w:val="24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4">
                <wp:simplePos x="0" y="0"/>
                <wp:positionH relativeFrom="page">
                  <wp:posOffset>2410460</wp:posOffset>
                </wp:positionH>
                <wp:positionV relativeFrom="paragraph">
                  <wp:posOffset>88900</wp:posOffset>
                </wp:positionV>
                <wp:extent cx="173990" cy="17399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1" name="Rectangle 1"/>
                        <wps:cNvSpPr/>
                      </wps:nvSpPr>
                      <wps:spPr>
                        <a:xfrm>
                          <a:off x="0" y="0"/>
                          <a:ext cx="173520" cy="173520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54a6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style="position:absolute;margin-left:189.8pt;margin-top:7pt;width:13.6pt;height:13.6pt;v-text-anchor:middle;mso-position-horizontal-relative:page">
                <w10:wrap type="none"/>
                <v:fill o:detectmouseclick="t" on="false"/>
                <v:stroke color="#0054a6" weight="12600" joinstyle="round" endcap="flat"/>
              </v:rect>
            </w:pict>
          </mc:Fallback>
        </mc:AlternateContent>
      </w:r>
      <w:r>
        <w:rPr>
          <w:b/>
          <w:color w:val="0054A6"/>
          <w:sz w:val="24"/>
        </w:rPr>
        <w:t>O</w:t>
      </w:r>
      <w:r>
        <w:rPr>
          <w:b/>
          <w:color w:val="0054A6"/>
          <w:sz w:val="24"/>
        </w:rPr>
        <w:t>2 TV</w:t>
      </w:r>
    </w:p>
    <w:p>
      <w:pPr>
        <w:pStyle w:val="Normal"/>
        <w:spacing w:before="146" w:after="0"/>
        <w:ind w:left="111" w:hanging="0"/>
        <w:rPr>
          <w:b/>
          <w:b/>
          <w:color w:val="0054A6"/>
          <w:sz w:val="24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5" wp14:anchorId="59D55F66">
                <wp:simplePos x="0" y="0"/>
                <wp:positionH relativeFrom="page">
                  <wp:posOffset>2416175</wp:posOffset>
                </wp:positionH>
                <wp:positionV relativeFrom="paragraph">
                  <wp:posOffset>90170</wp:posOffset>
                </wp:positionV>
                <wp:extent cx="173990" cy="173990"/>
                <wp:effectExtent l="0" t="0" r="0" b="0"/>
                <wp:wrapNone/>
                <wp:docPr id="4" name="Obdélník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520" cy="173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54a6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bdélník 1" stroked="t" style="position:absolute;margin-left:190.25pt;margin-top:7.1pt;width:13.6pt;height:13.6pt;v-text-anchor:middle;mso-position-horizontal-relative:page" wp14:anchorId="59D55F66">
                <w10:wrap type="none"/>
                <v:fill o:detectmouseclick="t" on="false"/>
                <v:stroke color="#0054a6" weight="12600" joinstyle="miter" endcap="flat"/>
              </v:rect>
            </w:pict>
          </mc:Fallback>
        </mc:AlternateContent>
      </w:r>
      <w:r>
        <w:rPr>
          <w:b/>
          <w:color w:val="0054A6"/>
          <w:sz w:val="24"/>
        </w:rPr>
        <w:t>Tarif mobilního volání</w:t>
      </w:r>
    </w:p>
    <w:p>
      <w:pPr>
        <w:pStyle w:val="Tlotextu"/>
        <w:spacing w:before="8" w:after="0"/>
        <w:rPr>
          <w:b/>
          <w:b/>
          <w:color w:val="0054A6"/>
          <w:sz w:val="24"/>
          <w:szCs w:val="22"/>
        </w:rPr>
      </w:pPr>
      <w:r>
        <w:rPr>
          <w:b/>
          <w:color w:val="0054A6"/>
          <w:sz w:val="24"/>
          <w:szCs w:val="22"/>
        </w:rPr>
      </w:r>
    </w:p>
    <w:p>
      <w:pPr>
        <w:pStyle w:val="Tlotextu"/>
        <w:spacing w:before="8" w:after="0"/>
        <w:rPr>
          <w:b/>
          <w:b/>
          <w:color w:val="0054A6"/>
          <w:sz w:val="24"/>
          <w:szCs w:val="22"/>
        </w:rPr>
      </w:pPr>
      <w:r>
        <w:rPr>
          <w:b/>
          <w:color w:val="0054A6"/>
          <w:sz w:val="24"/>
          <w:szCs w:val="22"/>
        </w:rPr>
      </w:r>
    </w:p>
    <w:p>
      <w:pPr>
        <w:pStyle w:val="Tlotextu"/>
        <w:spacing w:lineRule="auto" w:line="247" w:before="100" w:after="0"/>
        <w:ind w:left="106" w:right="1037" w:hanging="0"/>
        <w:rPr>
          <w:color w:val="0054A6"/>
          <w:w w:val="105"/>
        </w:rPr>
      </w:pPr>
      <w:r>
        <w:rPr>
          <w:color w:val="0054A6"/>
          <w:w w:val="105"/>
        </w:rPr>
        <w:t>Nabídka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O</w:t>
      </w:r>
      <w:r>
        <w:rPr>
          <w:b/>
          <w:color w:val="0054A6"/>
          <w:w w:val="105"/>
          <w:vertAlign w:val="subscript"/>
        </w:rPr>
        <w:t>2</w:t>
      </w:r>
      <w:r>
        <w:rPr>
          <w:b/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vč.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detailních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podmínek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poskytování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jejích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produktů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se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řídí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aktuálním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ceníkem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O</w:t>
      </w:r>
      <w:r>
        <w:rPr>
          <w:b/>
          <w:color w:val="0054A6"/>
          <w:w w:val="105"/>
          <w:vertAlign w:val="subscript"/>
        </w:rPr>
        <w:t>2</w:t>
      </w:r>
      <w:r>
        <w:rPr>
          <w:b/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platným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v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době</w:t>
      </w:r>
      <w:r>
        <w:rPr>
          <w:color w:val="0054A6"/>
          <w:spacing w:val="-6"/>
          <w:w w:val="105"/>
        </w:rPr>
        <w:t xml:space="preserve"> </w:t>
      </w:r>
      <w:r>
        <w:rPr>
          <w:color w:val="0054A6"/>
          <w:w w:val="105"/>
        </w:rPr>
        <w:t>podání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objednávky</w:t>
      </w:r>
      <w:r>
        <w:rPr>
          <w:color w:val="0054A6"/>
          <w:spacing w:val="-47"/>
          <w:w w:val="105"/>
        </w:rPr>
        <w:t xml:space="preserve"> </w:t>
      </w:r>
      <w:r>
        <w:rPr>
          <w:color w:val="0054A6"/>
          <w:w w:val="105"/>
        </w:rPr>
        <w:t>a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zveřejněným</w:t>
      </w:r>
      <w:r>
        <w:rPr>
          <w:color w:val="0054A6"/>
          <w:spacing w:val="-7"/>
          <w:w w:val="105"/>
        </w:rPr>
        <w:t xml:space="preserve"> </w:t>
      </w:r>
      <w:r>
        <w:rPr>
          <w:color w:val="0054A6"/>
          <w:w w:val="105"/>
        </w:rPr>
        <w:t>na</w:t>
      </w:r>
      <w:r>
        <w:rPr>
          <w:color w:val="0054A6"/>
          <w:spacing w:val="-7"/>
          <w:w w:val="105"/>
        </w:rPr>
        <w:t xml:space="preserve"> </w:t>
      </w:r>
      <w:hyperlink r:id="rId2">
        <w:r>
          <w:rPr>
            <w:b/>
            <w:color w:val="0054A6"/>
            <w:w w:val="105"/>
          </w:rPr>
          <w:t>www.o2.cz</w:t>
        </w:r>
        <w:r>
          <w:rPr>
            <w:color w:val="0054A6"/>
            <w:w w:val="105"/>
          </w:rPr>
          <w:t>.</w:t>
        </w:r>
      </w:hyperlink>
    </w:p>
    <w:p>
      <w:pPr>
        <w:pStyle w:val="Tlotextu"/>
        <w:spacing w:before="2" w:after="0"/>
        <w:rPr>
          <w:color w:val="0054A6"/>
        </w:rPr>
      </w:pPr>
      <w:r>
        <w:rPr/>
      </w:r>
    </w:p>
    <w:p>
      <w:pPr>
        <w:pStyle w:val="Tlotextu"/>
        <w:spacing w:before="2" w:after="0"/>
        <w:rPr>
          <w:color w:val="0054A6"/>
        </w:rPr>
      </w:pPr>
      <w:r>
        <w:rPr/>
      </w:r>
    </w:p>
    <w:p>
      <w:pPr>
        <w:pStyle w:val="Tlotextu"/>
        <w:spacing w:before="2" w:after="0"/>
        <w:rPr>
          <w:color w:val="0054A6"/>
        </w:rPr>
      </w:pPr>
      <w:r>
        <w:rPr/>
      </w:r>
    </w:p>
    <w:p>
      <w:pPr>
        <w:pStyle w:val="Tlotextu"/>
        <w:spacing w:lineRule="auto" w:line="247" w:before="100" w:after="0"/>
        <w:ind w:left="106" w:right="1037" w:hanging="0"/>
        <w:rPr>
          <w:color w:val="0054A6"/>
          <w:w w:val="105"/>
        </w:rPr>
      </w:pPr>
      <w:r>
        <w:rPr>
          <w:color w:val="0054A6"/>
          <w:w w:val="80"/>
          <w:position w:val="2"/>
          <w:sz w:val="21"/>
        </w:rPr>
        <w:t>V</w:t>
      </w:r>
      <w:r>
        <w:rPr>
          <w:color w:val="0054A6"/>
          <w:spacing w:val="13"/>
          <w:w w:val="80"/>
          <w:position w:val="2"/>
          <w:sz w:val="21"/>
        </w:rPr>
        <w:t xml:space="preserve"> </w:t>
      </w:r>
      <w:r>
        <w:rPr>
          <w:color w:val="0054A6"/>
          <w:w w:val="80"/>
          <w:position w:val="2"/>
          <w:sz w:val="21"/>
        </w:rPr>
        <w:t>.........................</w:t>
        <w:tab/>
      </w:r>
      <w:r>
        <w:rPr>
          <w:color w:val="0054A6"/>
          <w:w w:val="115"/>
          <w:sz w:val="21"/>
        </w:rPr>
        <w:t xml:space="preserve">dne </w:t>
      </w:r>
      <w:r>
        <w:rPr>
          <w:color w:val="0054A6"/>
          <w:spacing w:val="14"/>
          <w:w w:val="115"/>
          <w:sz w:val="21"/>
        </w:rPr>
        <w:t xml:space="preserve"> </w:t>
      </w:r>
      <w:r>
        <w:rPr>
          <w:color w:val="0054A6"/>
          <w:w w:val="115"/>
          <w:sz w:val="21"/>
        </w:rPr>
        <w:t>……………………….</w:t>
        <w:tab/>
        <w:t>Podpis</w:t>
      </w:r>
      <w:r>
        <w:rPr>
          <w:color w:val="0054A6"/>
          <w:spacing w:val="52"/>
          <w:w w:val="115"/>
          <w:sz w:val="21"/>
        </w:rPr>
        <w:t xml:space="preserve"> </w:t>
      </w:r>
      <w:r>
        <w:rPr>
          <w:color w:val="0054A6"/>
          <w:w w:val="115"/>
          <w:sz w:val="21"/>
        </w:rPr>
        <w:t>zájemce</w:t>
      </w:r>
      <w:r>
        <w:rPr>
          <w:color w:val="0054A6"/>
          <w:spacing w:val="52"/>
          <w:w w:val="115"/>
          <w:sz w:val="21"/>
        </w:rPr>
        <w:t xml:space="preserve"> </w:t>
      </w:r>
      <w:r>
        <w:rPr>
          <w:color w:val="0054A6"/>
          <w:w w:val="115"/>
          <w:sz w:val="21"/>
        </w:rPr>
        <w:t>……………………….</w:t>
      </w:r>
    </w:p>
    <w:p>
      <w:pPr>
        <w:pStyle w:val="Normal"/>
        <w:ind w:firstLine="106"/>
        <w:rPr>
          <w:b/>
          <w:b/>
          <w:bCs/>
          <w:color w:val="0054A6"/>
          <w:w w:val="105"/>
          <w:sz w:val="16"/>
          <w:szCs w:val="16"/>
        </w:rPr>
      </w:pPr>
      <w:r>
        <w:rPr>
          <w:b/>
          <w:bCs/>
          <w:color w:val="0054A6"/>
          <w:w w:val="105"/>
          <w:sz w:val="16"/>
          <w:szCs w:val="16"/>
        </w:rPr>
      </w:r>
    </w:p>
    <w:p>
      <w:pPr>
        <w:pStyle w:val="Normal"/>
        <w:ind w:firstLine="106"/>
        <w:rPr>
          <w:b/>
          <w:b/>
          <w:bCs/>
          <w:color w:val="0054A6"/>
          <w:w w:val="105"/>
          <w:sz w:val="16"/>
          <w:szCs w:val="16"/>
        </w:rPr>
      </w:pPr>
      <w:r>
        <w:rPr>
          <w:b/>
          <w:bCs/>
          <w:color w:val="0054A6"/>
          <w:w w:val="105"/>
          <w:sz w:val="16"/>
          <w:szCs w:val="16"/>
        </w:rPr>
      </w:r>
    </w:p>
    <w:p>
      <w:pPr>
        <w:pStyle w:val="Normal"/>
        <w:ind w:firstLine="106"/>
        <w:rPr>
          <w:b/>
          <w:b/>
          <w:bCs/>
          <w:color w:val="0054A6"/>
          <w:w w:val="105"/>
          <w:sz w:val="16"/>
          <w:szCs w:val="16"/>
        </w:rPr>
      </w:pPr>
      <w:r>
        <w:rPr>
          <w:b/>
          <w:bCs/>
          <w:color w:val="0054A6"/>
          <w:w w:val="105"/>
          <w:sz w:val="16"/>
          <w:szCs w:val="16"/>
        </w:rPr>
      </w:r>
    </w:p>
    <w:p>
      <w:pPr>
        <w:pStyle w:val="Normal"/>
        <w:ind w:firstLine="106"/>
        <w:rPr>
          <w:b/>
          <w:b/>
          <w:bCs/>
          <w:color w:val="0054A6"/>
          <w:w w:val="105"/>
          <w:sz w:val="16"/>
          <w:szCs w:val="16"/>
        </w:rPr>
      </w:pPr>
      <w:r>
        <w:rPr>
          <w:b/>
          <w:bCs/>
          <w:color w:val="0054A6"/>
          <w:w w:val="105"/>
          <w:sz w:val="16"/>
          <w:szCs w:val="16"/>
        </w:rPr>
        <w:t>Souhlas s marketingovým oslovením</w:t>
      </w:r>
    </w:p>
    <w:p>
      <w:pPr>
        <w:pStyle w:val="Normal"/>
        <w:rPr>
          <w:color w:val="0054A6"/>
          <w:w w:val="105"/>
          <w:sz w:val="16"/>
          <w:szCs w:val="16"/>
        </w:rPr>
      </w:pPr>
      <w:r>
        <w:rPr>
          <w:color w:val="0054A6"/>
          <w:w w:val="105"/>
          <w:sz w:val="16"/>
          <w:szCs w:val="16"/>
        </w:rPr>
      </w:r>
    </w:p>
    <w:p>
      <w:pPr>
        <w:pStyle w:val="Tlotextu"/>
        <w:spacing w:lineRule="auto" w:line="247" w:before="100" w:after="0"/>
        <w:ind w:left="106" w:right="1037" w:hanging="0"/>
        <w:rPr>
          <w:color w:val="0054A6"/>
        </w:rPr>
      </w:pPr>
      <w:r>
        <w:rPr>
          <w:color w:val="0054A6"/>
          <w:w w:val="105"/>
        </w:rPr>
        <w:t>Podpisem výše uděluji společnosti O2 Czech Republic a.s., IČ 601 93 336, DIČ CZ60193335, se sídlem Za Brumlovkou 266/2, 140 22 Praha 4 – Michle („O2“) souhlas se zpracováním osobních údajů uvedených na tomto formuláři, včetně souhlasu s marketingovým oslovením prostřednictvím kontaktů uvedených na tomto formuláři. Kompletní podmínky zpracování osobních údajů jsou uvedeny v tomto souhlasu, v dokumentu Zásady zpracování osobních údajů pro zákazníky O2 dle GDPR („Zásady“), který je dostupný na www.o2.cz, a v příslušných právních předpisech. Poskytnutí tohoto souhlasu je dobrovolné a lze jej odvolat způsoby stanovenými v Zásadách. Souhlas je účinný ode dne jeho udělení, nejdříve však od 25. 5. 2018 po dobu 4 let, pokud nebude odvolán dříve. Informace o právech subjektů údajů v souvislosti se zpracováním údajů na základě tohoto souhlasu je rovněž v Zásadách.</w:t>
      </w:r>
    </w:p>
    <w:p>
      <w:pPr>
        <w:pStyle w:val="Normal"/>
        <w:tabs>
          <w:tab w:val="clear" w:pos="720"/>
          <w:tab w:val="left" w:pos="2595" w:leader="none"/>
          <w:tab w:val="left" w:pos="6602" w:leader="none"/>
        </w:tabs>
        <w:spacing w:before="101" w:after="0"/>
        <w:ind w:left="106" w:hanging="0"/>
        <w:rPr>
          <w:sz w:val="21"/>
        </w:rPr>
      </w:pPr>
      <w:r>
        <w:rPr/>
      </w:r>
    </w:p>
    <w:sectPr>
      <w:type w:val="continuous"/>
      <w:pgSz w:w="11906" w:h="16838"/>
      <w:pgMar w:left="460" w:right="600" w:header="0" w:top="380" w:footer="0" w:bottom="280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rebuchet MS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Trebuchet MS" w:hAnsi="Trebuchet MS" w:eastAsia="Trebuchet MS" w:cs="Trebuchet MS"/>
      <w:color w:val="auto"/>
      <w:kern w:val="0"/>
      <w:sz w:val="22"/>
      <w:szCs w:val="22"/>
      <w:lang w:val="cs-CZ" w:eastAsia="en-US" w:bidi="ar-SA"/>
    </w:rPr>
  </w:style>
  <w:style w:type="paragraph" w:styleId="Nadpis1">
    <w:name w:val="Heading 1"/>
    <w:basedOn w:val="Normal"/>
    <w:uiPriority w:val="9"/>
    <w:qFormat/>
    <w:pPr>
      <w:spacing w:before="11" w:after="0"/>
      <w:ind w:left="106" w:hanging="0"/>
      <w:outlineLvl w:val="0"/>
    </w:pPr>
    <w:rPr>
      <w:b/>
      <w:bCs/>
      <w:sz w:val="28"/>
      <w:szCs w:val="28"/>
    </w:rPr>
  </w:style>
  <w:style w:type="paragraph" w:styleId="Nadpis2">
    <w:name w:val="Heading 2"/>
    <w:basedOn w:val="Normal"/>
    <w:uiPriority w:val="9"/>
    <w:unhideWhenUsed/>
    <w:qFormat/>
    <w:pPr>
      <w:spacing w:before="99" w:after="0"/>
      <w:ind w:left="106" w:hanging="0"/>
      <w:outlineLvl w:val="1"/>
    </w:pPr>
    <w:rPr>
      <w:b/>
      <w:bCs/>
      <w:sz w:val="24"/>
      <w:szCs w:val="24"/>
    </w:rPr>
  </w:style>
  <w:style w:type="paragraph" w:styleId="Nadpis3">
    <w:name w:val="Heading 3"/>
    <w:basedOn w:val="Normal"/>
    <w:uiPriority w:val="9"/>
    <w:unhideWhenUsed/>
    <w:qFormat/>
    <w:pPr>
      <w:spacing w:before="99" w:after="0"/>
      <w:ind w:left="114" w:hanging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ovodkaz">
    <w:name w:val="Internetový odkaz"/>
    <w:uiPriority w:val="99"/>
    <w:unhideWhenUsed/>
    <w:rsid w:val="005b63ab"/>
    <w:rPr>
      <w:color w:val="0563C1"/>
      <w:u w:val="single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uiPriority w:val="1"/>
    <w:qFormat/>
    <w:pPr/>
    <w:rPr>
      <w:sz w:val="16"/>
      <w:szCs w:val="16"/>
    </w:rPr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paragraph" w:styleId="Nzev">
    <w:name w:val="Title"/>
    <w:basedOn w:val="Normal"/>
    <w:uiPriority w:val="10"/>
    <w:qFormat/>
    <w:pPr>
      <w:spacing w:before="143" w:after="0"/>
      <w:ind w:left="106" w:hanging="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2.cz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LibreOffice/7.0.1.2$Windows_X86_64 LibreOffice_project/7cbcfc562f6eb6708b5ff7d7397325de9e764452</Application>
  <Pages>1</Pages>
  <Words>204</Words>
  <Characters>1263</Characters>
  <CharactersWithSpaces>1464</CharactersWithSpaces>
  <Paragraphs>16</Paragraphs>
  <Company>O2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2022-03-02T14:09:00Z</dcterms:created>
  <dc:creator/>
  <dc:description/>
  <dc:language>cs-CZ</dc:language>
  <cp:lastModifiedBy>Kubíková Eva</cp:lastModifiedBy>
  <dcterms:modified xsi:type="dcterms:W3CDTF">2022-08-02T07:57:00Z</dcterms:modified>
  <cp:revision>8</cp:revision>
  <dc:subject/>
  <dc:title>Predobjednavka_sluzeb_formular_2022.indd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O2</vt:lpwstr>
  </property>
  <property fmtid="{D5CDD505-2E9C-101B-9397-08002B2CF9AE}" pid="4" name="Created">
    <vt:filetime>2022-02-02T00:00:00Z</vt:filetime>
  </property>
  <property fmtid="{D5CDD505-2E9C-101B-9397-08002B2CF9AE}" pid="5" name="Creator">
    <vt:lpwstr>Adobe InDesign 17.1 (Macintosh)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2022-03-02T00:00:00Z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